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EA" w:rsidRDefault="00BD47EA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410"/>
        <w:gridCol w:w="1525"/>
      </w:tblGrid>
      <w:tr w:rsidR="00BD47EA" w:rsidRP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</w:p>
        </w:tc>
        <w:tc>
          <w:tcPr>
            <w:tcW w:w="2551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Face 1</w:t>
            </w:r>
          </w:p>
        </w:tc>
        <w:tc>
          <w:tcPr>
            <w:tcW w:w="2268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Face 2</w:t>
            </w:r>
          </w:p>
        </w:tc>
        <w:tc>
          <w:tcPr>
            <w:tcW w:w="2410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Interprète</w:t>
            </w:r>
          </w:p>
        </w:tc>
        <w:tc>
          <w:tcPr>
            <w:tcW w:w="1525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Edition</w:t>
            </w:r>
          </w:p>
        </w:tc>
      </w:tr>
      <w:tr w:rsid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1</w:t>
            </w:r>
          </w:p>
        </w:tc>
        <w:tc>
          <w:tcPr>
            <w:tcW w:w="2551" w:type="dxa"/>
          </w:tcPr>
          <w:p w:rsidR="00BD47EA" w:rsidRDefault="00BD47EA">
            <w:r>
              <w:t>Etoiles des neiges</w:t>
            </w:r>
          </w:p>
        </w:tc>
        <w:tc>
          <w:tcPr>
            <w:tcW w:w="2268" w:type="dxa"/>
          </w:tcPr>
          <w:p w:rsidR="00BD47EA" w:rsidRDefault="00BD47EA">
            <w:r>
              <w:t>Le bal à doudou</w:t>
            </w:r>
          </w:p>
        </w:tc>
        <w:tc>
          <w:tcPr>
            <w:tcW w:w="2410" w:type="dxa"/>
          </w:tcPr>
          <w:p w:rsidR="00BD47EA" w:rsidRDefault="00BD47EA">
            <w:r>
              <w:t xml:space="preserve">Jacques </w:t>
            </w:r>
            <w:proofErr w:type="spellStart"/>
            <w:r>
              <w:t>Hélian</w:t>
            </w:r>
            <w:proofErr w:type="spellEnd"/>
            <w:r>
              <w:t xml:space="preserve"> et son orchestre</w:t>
            </w:r>
          </w:p>
        </w:tc>
        <w:tc>
          <w:tcPr>
            <w:tcW w:w="1525" w:type="dxa"/>
          </w:tcPr>
          <w:p w:rsidR="00BD47EA" w:rsidRDefault="00BD47EA">
            <w:r>
              <w:t>Pathé</w:t>
            </w:r>
          </w:p>
        </w:tc>
      </w:tr>
      <w:tr w:rsid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2</w:t>
            </w:r>
          </w:p>
        </w:tc>
        <w:tc>
          <w:tcPr>
            <w:tcW w:w="2551" w:type="dxa"/>
          </w:tcPr>
          <w:p w:rsidR="00BD47EA" w:rsidRDefault="00BD47EA">
            <w:r>
              <w:t>La veuve joyeuse</w:t>
            </w:r>
          </w:p>
        </w:tc>
        <w:tc>
          <w:tcPr>
            <w:tcW w:w="2268" w:type="dxa"/>
          </w:tcPr>
          <w:p w:rsidR="00BD47EA" w:rsidRDefault="00BD47EA">
            <w:r>
              <w:t>Le comte de Luxembourg</w:t>
            </w:r>
          </w:p>
        </w:tc>
        <w:tc>
          <w:tcPr>
            <w:tcW w:w="2410" w:type="dxa"/>
          </w:tcPr>
          <w:p w:rsidR="00BD47EA" w:rsidRDefault="00BD47EA">
            <w:r>
              <w:t>Mark Weber et son orchestre</w:t>
            </w:r>
          </w:p>
        </w:tc>
        <w:tc>
          <w:tcPr>
            <w:tcW w:w="1525" w:type="dxa"/>
          </w:tcPr>
          <w:p w:rsidR="00BD47EA" w:rsidRDefault="00BD47EA">
            <w:r>
              <w:t>La Voix de son Maître</w:t>
            </w:r>
          </w:p>
        </w:tc>
      </w:tr>
      <w:tr w:rsid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3</w:t>
            </w:r>
          </w:p>
        </w:tc>
        <w:tc>
          <w:tcPr>
            <w:tcW w:w="2551" w:type="dxa"/>
          </w:tcPr>
          <w:p w:rsidR="00BD47EA" w:rsidRDefault="00BD47EA">
            <w:r>
              <w:t>Vie d’artiste</w:t>
            </w:r>
          </w:p>
        </w:tc>
        <w:tc>
          <w:tcPr>
            <w:tcW w:w="2268" w:type="dxa"/>
          </w:tcPr>
          <w:p w:rsidR="00BD47EA" w:rsidRDefault="00BD47EA">
            <w:r>
              <w:t>Sang viennois</w:t>
            </w:r>
          </w:p>
        </w:tc>
        <w:tc>
          <w:tcPr>
            <w:tcW w:w="2410" w:type="dxa"/>
          </w:tcPr>
          <w:p w:rsidR="00BD47EA" w:rsidRDefault="00BD47EA">
            <w:r>
              <w:t>Armand Bernard et son orchestre</w:t>
            </w:r>
          </w:p>
        </w:tc>
        <w:tc>
          <w:tcPr>
            <w:tcW w:w="1525" w:type="dxa"/>
          </w:tcPr>
          <w:p w:rsidR="00BD47EA" w:rsidRDefault="00BD47EA">
            <w:r>
              <w:t>Pacific</w:t>
            </w:r>
          </w:p>
        </w:tc>
      </w:tr>
      <w:tr w:rsid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4</w:t>
            </w:r>
          </w:p>
        </w:tc>
        <w:tc>
          <w:tcPr>
            <w:tcW w:w="2551" w:type="dxa"/>
          </w:tcPr>
          <w:p w:rsidR="00BD47EA" w:rsidRDefault="00BD47EA">
            <w:r>
              <w:t>Bal de nuit</w:t>
            </w:r>
          </w:p>
        </w:tc>
        <w:tc>
          <w:tcPr>
            <w:tcW w:w="2268" w:type="dxa"/>
          </w:tcPr>
          <w:p w:rsidR="00BD47EA" w:rsidRDefault="00BD47EA">
            <w:r>
              <w:t>Accordez-moi ce tango</w:t>
            </w:r>
          </w:p>
        </w:tc>
        <w:tc>
          <w:tcPr>
            <w:tcW w:w="2410" w:type="dxa"/>
          </w:tcPr>
          <w:p w:rsidR="00BD47EA" w:rsidRDefault="00BD47EA">
            <w:r>
              <w:t>Marie-José</w:t>
            </w:r>
          </w:p>
        </w:tc>
        <w:tc>
          <w:tcPr>
            <w:tcW w:w="1525" w:type="dxa"/>
          </w:tcPr>
          <w:p w:rsidR="00BD47EA" w:rsidRDefault="00BD47EA">
            <w:r>
              <w:t>Odéon</w:t>
            </w:r>
          </w:p>
        </w:tc>
      </w:tr>
      <w:tr w:rsid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5</w:t>
            </w:r>
          </w:p>
        </w:tc>
        <w:tc>
          <w:tcPr>
            <w:tcW w:w="2551" w:type="dxa"/>
          </w:tcPr>
          <w:p w:rsidR="00BD47EA" w:rsidRDefault="00BD47EA">
            <w:r>
              <w:t xml:space="preserve">On </w:t>
            </w:r>
            <w:proofErr w:type="spellStart"/>
            <w:r>
              <w:t>r’vient</w:t>
            </w:r>
            <w:proofErr w:type="spellEnd"/>
          </w:p>
        </w:tc>
        <w:tc>
          <w:tcPr>
            <w:tcW w:w="2268" w:type="dxa"/>
          </w:tcPr>
          <w:p w:rsidR="00BD47EA" w:rsidRDefault="00BD47EA">
            <w:r>
              <w:t xml:space="preserve">C’t’ </w:t>
            </w:r>
            <w:proofErr w:type="spellStart"/>
            <w:r>
              <w:t>pauv’Joséphine</w:t>
            </w:r>
            <w:proofErr w:type="spellEnd"/>
          </w:p>
        </w:tc>
        <w:tc>
          <w:tcPr>
            <w:tcW w:w="2410" w:type="dxa"/>
          </w:tcPr>
          <w:p w:rsidR="00BD47EA" w:rsidRDefault="00BD47EA">
            <w:r>
              <w:t xml:space="preserve">Bach et </w:t>
            </w:r>
            <w:proofErr w:type="spellStart"/>
            <w:r>
              <w:t>Laverne</w:t>
            </w:r>
            <w:proofErr w:type="spellEnd"/>
            <w:r>
              <w:t xml:space="preserve"> du Casino de Paris</w:t>
            </w:r>
          </w:p>
        </w:tc>
        <w:tc>
          <w:tcPr>
            <w:tcW w:w="1525" w:type="dxa"/>
          </w:tcPr>
          <w:p w:rsidR="00BD47EA" w:rsidRDefault="00BD47EA">
            <w:r>
              <w:t>Odéon</w:t>
            </w:r>
          </w:p>
        </w:tc>
      </w:tr>
      <w:tr w:rsid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6</w:t>
            </w:r>
          </w:p>
        </w:tc>
        <w:tc>
          <w:tcPr>
            <w:tcW w:w="2551" w:type="dxa"/>
          </w:tcPr>
          <w:p w:rsidR="00BD47EA" w:rsidRDefault="00BD47EA">
            <w:r>
              <w:t>La rabouine</w:t>
            </w:r>
          </w:p>
        </w:tc>
        <w:tc>
          <w:tcPr>
            <w:tcW w:w="2268" w:type="dxa"/>
          </w:tcPr>
          <w:p w:rsidR="00BD47EA" w:rsidRDefault="00BD47EA">
            <w:r>
              <w:t>Sentimentale</w:t>
            </w:r>
          </w:p>
        </w:tc>
        <w:tc>
          <w:tcPr>
            <w:tcW w:w="2410" w:type="dxa"/>
          </w:tcPr>
          <w:p w:rsidR="00BD47EA" w:rsidRDefault="00BD47EA">
            <w:r>
              <w:t>Louis Ferrari et son orchestre musette</w:t>
            </w:r>
          </w:p>
        </w:tc>
        <w:tc>
          <w:tcPr>
            <w:tcW w:w="1525" w:type="dxa"/>
          </w:tcPr>
          <w:p w:rsidR="00BD47EA" w:rsidRDefault="00BD47EA">
            <w:r>
              <w:t>Odéon</w:t>
            </w:r>
          </w:p>
        </w:tc>
      </w:tr>
      <w:tr w:rsidR="00BD47EA" w:rsidRP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7</w:t>
            </w:r>
          </w:p>
        </w:tc>
        <w:tc>
          <w:tcPr>
            <w:tcW w:w="2551" w:type="dxa"/>
          </w:tcPr>
          <w:p w:rsidR="00BD47EA" w:rsidRDefault="00BD47EA">
            <w:r>
              <w:t>Histoires de la forêt viennoise</w:t>
            </w:r>
          </w:p>
        </w:tc>
        <w:tc>
          <w:tcPr>
            <w:tcW w:w="2268" w:type="dxa"/>
          </w:tcPr>
          <w:p w:rsidR="00BD47EA" w:rsidRDefault="00BD47EA">
            <w:r>
              <w:t>Valse de l’empereur</w:t>
            </w:r>
          </w:p>
        </w:tc>
        <w:tc>
          <w:tcPr>
            <w:tcW w:w="2410" w:type="dxa"/>
          </w:tcPr>
          <w:p w:rsidR="00BD47EA" w:rsidRPr="00BD47EA" w:rsidRDefault="00BD47EA">
            <w:pPr>
              <w:rPr>
                <w:lang w:val="en-US"/>
              </w:rPr>
            </w:pPr>
            <w:r w:rsidRPr="00BD47EA">
              <w:rPr>
                <w:lang w:val="en-US"/>
              </w:rPr>
              <w:t xml:space="preserve">Harry Horlick et son </w:t>
            </w:r>
            <w:proofErr w:type="spellStart"/>
            <w:r w:rsidRPr="00BD47EA">
              <w:rPr>
                <w:lang w:val="en-US"/>
              </w:rPr>
              <w:t>orchestre</w:t>
            </w:r>
            <w:proofErr w:type="spellEnd"/>
          </w:p>
        </w:tc>
        <w:tc>
          <w:tcPr>
            <w:tcW w:w="1525" w:type="dxa"/>
          </w:tcPr>
          <w:p w:rsidR="00BD47EA" w:rsidRPr="00BD47EA" w:rsidRDefault="00BD47EA">
            <w:pPr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</w:tr>
      <w:tr w:rsidR="00BD47EA" w:rsidRP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8</w:t>
            </w:r>
          </w:p>
        </w:tc>
        <w:tc>
          <w:tcPr>
            <w:tcW w:w="2551" w:type="dxa"/>
          </w:tcPr>
          <w:p w:rsidR="00BD47EA" w:rsidRDefault="00BD47EA">
            <w:r>
              <w:t>Tango des jours heureux</w:t>
            </w:r>
          </w:p>
        </w:tc>
        <w:tc>
          <w:tcPr>
            <w:tcW w:w="2268" w:type="dxa"/>
          </w:tcPr>
          <w:p w:rsidR="00BD47EA" w:rsidRDefault="00BD47EA">
            <w:r>
              <w:t>Vous… vous… vous…</w:t>
            </w:r>
          </w:p>
        </w:tc>
        <w:tc>
          <w:tcPr>
            <w:tcW w:w="2410" w:type="dxa"/>
          </w:tcPr>
          <w:p w:rsidR="00BD47EA" w:rsidRPr="00BD47EA" w:rsidRDefault="00BD47EA">
            <w:r w:rsidRPr="00BD47EA">
              <w:t>André Claveau avec Michel Legrand et son orchestra</w:t>
            </w:r>
          </w:p>
        </w:tc>
        <w:tc>
          <w:tcPr>
            <w:tcW w:w="1525" w:type="dxa"/>
          </w:tcPr>
          <w:p w:rsidR="00BD47EA" w:rsidRPr="00BD47EA" w:rsidRDefault="00BD47EA">
            <w:proofErr w:type="spellStart"/>
            <w:r>
              <w:t>Polydor</w:t>
            </w:r>
            <w:proofErr w:type="spellEnd"/>
          </w:p>
        </w:tc>
      </w:tr>
      <w:tr w:rsidR="00BD47EA" w:rsidRP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9</w:t>
            </w:r>
          </w:p>
        </w:tc>
        <w:tc>
          <w:tcPr>
            <w:tcW w:w="2551" w:type="dxa"/>
          </w:tcPr>
          <w:p w:rsidR="00BD47EA" w:rsidRDefault="00BD47EA">
            <w:r>
              <w:t>Les saltimbanques</w:t>
            </w:r>
          </w:p>
        </w:tc>
        <w:tc>
          <w:tcPr>
            <w:tcW w:w="2268" w:type="dxa"/>
          </w:tcPr>
          <w:p w:rsidR="00BD47EA" w:rsidRDefault="00BD47EA">
            <w:r>
              <w:t>Gillette de Narbonne</w:t>
            </w:r>
          </w:p>
        </w:tc>
        <w:tc>
          <w:tcPr>
            <w:tcW w:w="2410" w:type="dxa"/>
          </w:tcPr>
          <w:p w:rsidR="00BD47EA" w:rsidRPr="00BD47EA" w:rsidRDefault="00BD47EA">
            <w:proofErr w:type="spellStart"/>
            <w:r>
              <w:t>Fanely</w:t>
            </w:r>
            <w:proofErr w:type="spellEnd"/>
            <w:r>
              <w:t xml:space="preserve"> </w:t>
            </w:r>
            <w:proofErr w:type="spellStart"/>
            <w:r>
              <w:t>Revoil</w:t>
            </w:r>
            <w:proofErr w:type="spellEnd"/>
          </w:p>
        </w:tc>
        <w:tc>
          <w:tcPr>
            <w:tcW w:w="1525" w:type="dxa"/>
          </w:tcPr>
          <w:p w:rsidR="00BD47EA" w:rsidRDefault="00BD47EA">
            <w:r>
              <w:t>Pathé</w:t>
            </w:r>
          </w:p>
        </w:tc>
      </w:tr>
      <w:tr w:rsidR="00BD47EA" w:rsidRP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10</w:t>
            </w:r>
          </w:p>
        </w:tc>
        <w:tc>
          <w:tcPr>
            <w:tcW w:w="2551" w:type="dxa"/>
          </w:tcPr>
          <w:p w:rsidR="00BD47EA" w:rsidRDefault="00BD47EA">
            <w:proofErr w:type="spellStart"/>
            <w:r>
              <w:t>Miramar</w:t>
            </w:r>
            <w:proofErr w:type="spellEnd"/>
          </w:p>
        </w:tc>
        <w:tc>
          <w:tcPr>
            <w:tcW w:w="2268" w:type="dxa"/>
          </w:tcPr>
          <w:p w:rsidR="00BD47EA" w:rsidRDefault="00BD47EA">
            <w:r>
              <w:t>Sérénade chinoise</w:t>
            </w:r>
          </w:p>
        </w:tc>
        <w:tc>
          <w:tcPr>
            <w:tcW w:w="2410" w:type="dxa"/>
          </w:tcPr>
          <w:p w:rsidR="00BD47EA" w:rsidRDefault="00BD47EA">
            <w:r>
              <w:t xml:space="preserve">Ramon </w:t>
            </w:r>
            <w:proofErr w:type="spellStart"/>
            <w:r>
              <w:t>Mendizabal</w:t>
            </w:r>
            <w:proofErr w:type="spellEnd"/>
            <w:r>
              <w:t xml:space="preserve"> et son orchestre</w:t>
            </w:r>
          </w:p>
        </w:tc>
        <w:tc>
          <w:tcPr>
            <w:tcW w:w="1525" w:type="dxa"/>
          </w:tcPr>
          <w:p w:rsidR="00BD47EA" w:rsidRDefault="00BD47EA">
            <w:r>
              <w:t>Odéon</w:t>
            </w:r>
          </w:p>
        </w:tc>
      </w:tr>
      <w:tr w:rsidR="00BD47EA" w:rsidRP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11</w:t>
            </w:r>
          </w:p>
        </w:tc>
        <w:tc>
          <w:tcPr>
            <w:tcW w:w="2551" w:type="dxa"/>
          </w:tcPr>
          <w:p w:rsidR="00BD47EA" w:rsidRDefault="00BD47EA">
            <w:r>
              <w:t>Avril au Portugal</w:t>
            </w:r>
          </w:p>
        </w:tc>
        <w:tc>
          <w:tcPr>
            <w:tcW w:w="2268" w:type="dxa"/>
          </w:tcPr>
          <w:p w:rsidR="00BD47EA" w:rsidRDefault="00BD47EA">
            <w:r>
              <w:t>C’est merveilleux</w:t>
            </w:r>
          </w:p>
        </w:tc>
        <w:tc>
          <w:tcPr>
            <w:tcW w:w="2410" w:type="dxa"/>
          </w:tcPr>
          <w:p w:rsidR="00BD47EA" w:rsidRDefault="00BD47EA">
            <w:r>
              <w:t>Yvette Giraud</w:t>
            </w:r>
          </w:p>
        </w:tc>
        <w:tc>
          <w:tcPr>
            <w:tcW w:w="1525" w:type="dxa"/>
          </w:tcPr>
          <w:p w:rsidR="00BD47EA" w:rsidRDefault="00BD47EA">
            <w:r>
              <w:t>La voix de son Maître</w:t>
            </w:r>
          </w:p>
        </w:tc>
      </w:tr>
      <w:tr w:rsidR="00BD47EA" w:rsidRPr="00BD47EA" w:rsidTr="00BD47EA">
        <w:tc>
          <w:tcPr>
            <w:tcW w:w="534" w:type="dxa"/>
          </w:tcPr>
          <w:p w:rsidR="00BD47EA" w:rsidRPr="00BD47EA" w:rsidRDefault="00BD47EA">
            <w:pPr>
              <w:rPr>
                <w:b/>
              </w:rPr>
            </w:pPr>
            <w:r w:rsidRPr="00BD47EA">
              <w:rPr>
                <w:b/>
              </w:rPr>
              <w:t>12</w:t>
            </w:r>
          </w:p>
        </w:tc>
        <w:tc>
          <w:tcPr>
            <w:tcW w:w="2551" w:type="dxa"/>
          </w:tcPr>
          <w:p w:rsidR="00BD47EA" w:rsidRDefault="00BD47EA">
            <w:r>
              <w:t>La lune blanche (du film l’homme de la Jamaïque)</w:t>
            </w:r>
          </w:p>
        </w:tc>
        <w:tc>
          <w:tcPr>
            <w:tcW w:w="2268" w:type="dxa"/>
          </w:tcPr>
          <w:p w:rsidR="00BD47EA" w:rsidRDefault="00BD47EA">
            <w:r>
              <w:t>Saltimbanque (du film Pipe-Chien)</w:t>
            </w:r>
          </w:p>
        </w:tc>
        <w:tc>
          <w:tcPr>
            <w:tcW w:w="2410" w:type="dxa"/>
          </w:tcPr>
          <w:p w:rsidR="00BD47EA" w:rsidRDefault="00BD47EA">
            <w:r>
              <w:t xml:space="preserve">Armand </w:t>
            </w:r>
            <w:proofErr w:type="spellStart"/>
            <w:r>
              <w:t>Mestral</w:t>
            </w:r>
            <w:proofErr w:type="spellEnd"/>
          </w:p>
        </w:tc>
        <w:tc>
          <w:tcPr>
            <w:tcW w:w="1525" w:type="dxa"/>
          </w:tcPr>
          <w:p w:rsidR="00BD47EA" w:rsidRDefault="00BD47EA">
            <w:proofErr w:type="spellStart"/>
            <w:r>
              <w:t>Polydor</w:t>
            </w:r>
            <w:proofErr w:type="spellEnd"/>
          </w:p>
        </w:tc>
      </w:tr>
    </w:tbl>
    <w:p w:rsidR="00A34D71" w:rsidRPr="00BD47EA" w:rsidRDefault="00A34D71"/>
    <w:sectPr w:rsidR="00A34D71" w:rsidRPr="00BD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7EA"/>
    <w:rsid w:val="00A34D71"/>
    <w:rsid w:val="00B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VIVANT Cecile Ext DTSI/DSI</dc:creator>
  <cp:lastModifiedBy>VIVANT Cecile Ext DTSI/DSI</cp:lastModifiedBy>
  <cp:revision>1</cp:revision>
  <dcterms:created xsi:type="dcterms:W3CDTF">2018-09-24T12:15:00Z</dcterms:created>
  <dcterms:modified xsi:type="dcterms:W3CDTF">2018-09-24T12:28:00Z</dcterms:modified>
</cp:coreProperties>
</file>